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sz w:val="40"/>
          <w:szCs w:val="22"/>
        </w:rPr>
      </w:pPr>
      <w:r>
        <w:rPr>
          <w:sz w:val="40"/>
          <w:szCs w:val="22"/>
        </w:rPr>
        <w:t>Drehbare Sternkarte</w:t>
      </w:r>
    </w:p>
    <w:p>
      <w:pPr>
        <w:jc w:val="center"/>
        <w:rPr>
          <w:sz w:val="36"/>
          <w:szCs w:val="22"/>
        </w:rPr>
      </w:pPr>
      <w:r>
        <w:rPr>
          <w:sz w:val="36"/>
          <w:szCs w:val="22"/>
        </w:rPr>
        <w:t>"Die wogende Bewegung des Tierkreises"</w:t>
      </w:r>
    </w:p>
    <w:p>
      <w:pPr>
        <w:jc w:val="center"/>
        <w:rPr>
          <w:sz w:val="28"/>
          <w:szCs w:val="22"/>
        </w:rPr>
      </w:pPr>
      <w:r>
        <w:rPr>
          <w:sz w:val="28"/>
          <w:szCs w:val="22"/>
        </w:rPr>
        <w:t>von</w:t>
      </w:r>
    </w:p>
    <w:p>
      <w:pPr>
        <w:jc w:val="center"/>
        <w:rPr>
          <w:sz w:val="28"/>
          <w:szCs w:val="22"/>
        </w:rPr>
      </w:pPr>
      <w:r>
        <w:rPr>
          <w:sz w:val="28"/>
          <w:szCs w:val="22"/>
        </w:rPr>
        <w:t>Liesbeth Bisterbosch</w:t>
      </w:r>
    </w:p>
    <w:p>
      <w:pPr>
        <w:jc w:val="center"/>
        <w:rPr>
          <w:sz w:val="40"/>
          <w:szCs w:val="22"/>
        </w:rPr>
      </w:pPr>
    </w:p>
    <w:p>
      <w:pPr>
        <w:rPr>
          <w:sz w:val="36"/>
          <w:szCs w:val="22"/>
        </w:rPr>
      </w:pPr>
      <w:r>
        <w:rPr>
          <w:sz w:val="36"/>
          <w:szCs w:val="22"/>
        </w:rPr>
        <w:t>Kurzanleitung</w:t>
      </w:r>
    </w:p>
    <w:p>
      <w:pPr>
        <w:rPr>
          <w:b/>
          <w:sz w:val="28"/>
          <w:szCs w:val="22"/>
        </w:rPr>
      </w:pPr>
    </w:p>
    <w:p>
      <w:pPr>
        <w:rPr>
          <w:b/>
          <w:sz w:val="28"/>
          <w:szCs w:val="22"/>
        </w:rPr>
      </w:pPr>
      <w:r>
        <w:rPr>
          <w:noProof/>
          <w:sz w:val="32"/>
          <w:szCs w:val="22"/>
          <w:lang w:eastAsia="de-DE"/>
        </w:rPr>
        <w:drawing>
          <wp:anchor distT="0" distB="0" distL="114300" distR="114300" simplePos="0" relativeHeight="251659264" behindDoc="0" locked="0" layoutInCell="1" allowOverlap="1">
            <wp:simplePos x="0" y="0"/>
            <wp:positionH relativeFrom="column">
              <wp:posOffset>-62230</wp:posOffset>
            </wp:positionH>
            <wp:positionV relativeFrom="paragraph">
              <wp:posOffset>965200</wp:posOffset>
            </wp:positionV>
            <wp:extent cx="5723890" cy="4460875"/>
            <wp:effectExtent l="0" t="0" r="0" b="0"/>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 maskerplaatjes met kleurencirkel2.jpg"/>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5723890" cy="446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8"/>
          <w:szCs w:val="22"/>
        </w:rPr>
        <w:t xml:space="preserve">Die Bildvergleichende Methode für Anfänger </w:t>
      </w:r>
    </w:p>
    <w:p>
      <w:pPr>
        <w:rPr>
          <w:szCs w:val="22"/>
        </w:rPr>
      </w:pPr>
      <w:r>
        <w:rPr>
          <w:szCs w:val="22"/>
        </w:rPr>
        <w:t xml:space="preserve">Schritt 1K (=Karte): Suchen Sie auf der </w:t>
      </w:r>
      <w:r>
        <w:rPr>
          <w:szCs w:val="22"/>
          <w:u w:val="single"/>
        </w:rPr>
        <w:t>Nord-Karte</w:t>
      </w:r>
      <w:r>
        <w:rPr>
          <w:szCs w:val="22"/>
        </w:rPr>
        <w:t xml:space="preserve"> den Großen Bären und Kassiopeia.</w:t>
      </w:r>
    </w:p>
    <w:p>
      <w:pPr>
        <w:rPr>
          <w:szCs w:val="22"/>
        </w:rPr>
      </w:pPr>
    </w:p>
    <w:p>
      <w:pPr>
        <w:rPr>
          <w:i/>
          <w:szCs w:val="22"/>
        </w:rPr>
      </w:pPr>
    </w:p>
    <w:p>
      <w:pPr>
        <w:rPr>
          <w:szCs w:val="22"/>
        </w:rPr>
      </w:pPr>
      <w:r>
        <w:rPr>
          <w:i/>
          <w:szCs w:val="22"/>
        </w:rPr>
        <w:t>Bild a: Großer Bär (in der Nähe vom Löwen) und Kassiopeia (rechts vom Fisch) auf der Nord-Karte</w:t>
      </w:r>
    </w:p>
    <w:p>
      <w:pPr>
        <w:rPr>
          <w:szCs w:val="22"/>
        </w:rPr>
      </w:pPr>
    </w:p>
    <w:p>
      <w:pPr>
        <w:rPr>
          <w:i/>
          <w:szCs w:val="22"/>
        </w:rPr>
      </w:pPr>
      <w:r>
        <w:rPr>
          <w:szCs w:val="22"/>
        </w:rPr>
        <w:lastRenderedPageBreak/>
        <w:t xml:space="preserve">Drehen Sie die Sternkarte unten im </w:t>
      </w:r>
      <w:r>
        <w:rPr>
          <w:szCs w:val="22"/>
          <w:u w:val="single"/>
        </w:rPr>
        <w:t>Drehschlitz</w:t>
      </w:r>
      <w:r>
        <w:rPr>
          <w:szCs w:val="22"/>
        </w:rPr>
        <w:t xml:space="preserve"> in Pfeilrichtung.  </w:t>
      </w:r>
    </w:p>
    <w:p>
      <w:pPr>
        <w:rPr>
          <w:i/>
          <w:szCs w:val="22"/>
        </w:rPr>
      </w:pPr>
    </w:p>
    <w:p>
      <w:pPr>
        <w:rPr>
          <w:szCs w:val="22"/>
        </w:rPr>
      </w:pPr>
      <w:r>
        <w:rPr>
          <w:noProof/>
          <w:sz w:val="32"/>
          <w:szCs w:val="22"/>
          <w:lang w:eastAsia="de-DE"/>
        </w:rPr>
        <w:drawing>
          <wp:anchor distT="0" distB="0" distL="114300" distR="114300" simplePos="0" relativeHeight="251660288" behindDoc="0" locked="0" layoutInCell="1" allowOverlap="1">
            <wp:simplePos x="0" y="0"/>
            <wp:positionH relativeFrom="column">
              <wp:posOffset>-8890</wp:posOffset>
            </wp:positionH>
            <wp:positionV relativeFrom="paragraph">
              <wp:posOffset>-88265</wp:posOffset>
            </wp:positionV>
            <wp:extent cx="1938655" cy="954405"/>
            <wp:effectExtent l="0" t="0" r="4445" b="0"/>
            <wp:wrapTopAndBottom/>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 maskerplaatjes met kleurencirkel2.png"/>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938655" cy="954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szCs w:val="22"/>
        </w:rPr>
        <w:t>Bild b: Der Drehschlitz der Nord-Karte. Die Pfeile zeigen die Drehrichtung an.</w:t>
      </w:r>
      <w:r>
        <w:rPr>
          <w:szCs w:val="22"/>
        </w:rPr>
        <w:t xml:space="preserve"> </w:t>
      </w:r>
    </w:p>
    <w:p>
      <w:pPr>
        <w:rPr>
          <w:i/>
          <w:szCs w:val="22"/>
        </w:rPr>
      </w:pPr>
    </w:p>
    <w:p>
      <w:pPr>
        <w:rPr>
          <w:szCs w:val="22"/>
        </w:rPr>
      </w:pPr>
      <w:r>
        <w:rPr>
          <w:szCs w:val="22"/>
        </w:rPr>
        <w:t xml:space="preserve">Schauen Sie, wie der Anblick der beiden Sternenfiguren sich ändert.  </w:t>
      </w:r>
    </w:p>
    <w:p>
      <w:pPr>
        <w:rPr>
          <w:color w:val="FF0000"/>
          <w:szCs w:val="22"/>
        </w:rPr>
      </w:pPr>
      <w:r>
        <w:rPr>
          <w:color w:val="FF0000"/>
          <w:szCs w:val="22"/>
        </w:rPr>
        <w:t>LINK zu GIF</w:t>
      </w:r>
    </w:p>
    <w:p>
      <w:pPr>
        <w:rPr>
          <w:color w:val="FF0000"/>
          <w:szCs w:val="22"/>
        </w:rPr>
      </w:pPr>
    </w:p>
    <w:p>
      <w:pPr>
        <w:rPr>
          <w:szCs w:val="22"/>
        </w:rPr>
      </w:pPr>
      <w:r>
        <w:rPr>
          <w:szCs w:val="22"/>
        </w:rPr>
        <w:t>Schritt 2H (=Himmel): Suchen Sie am Himmel den Großen Bären und Kassiopeia, sie sind erstaunlich groß!</w:t>
      </w:r>
    </w:p>
    <w:p>
      <w:pPr>
        <w:rPr>
          <w:szCs w:val="22"/>
        </w:rPr>
      </w:pPr>
      <w:r>
        <w:rPr>
          <w:szCs w:val="22"/>
        </w:rPr>
        <w:t xml:space="preserve">Schritt 3K: Drehen Sie die Nord-Karte solange, bis die Sternenfiguren darauf die entsprechende Haltung haben. </w:t>
      </w:r>
    </w:p>
    <w:p>
      <w:pPr>
        <w:rPr>
          <w:szCs w:val="22"/>
        </w:rPr>
      </w:pPr>
      <w:r>
        <w:rPr>
          <w:szCs w:val="22"/>
        </w:rPr>
        <w:t xml:space="preserve">Schritt 4H: Schauen Sie zum Himmelsgebiet etwa in die Mitte zwischen Großer Bär und Kassiopeia: Dort vor Ihnen ist Norden und rechts von Ihnen Osten. Alle Sterne steigen am östlichen Himmel, rechts von Ihnen, empor. </w:t>
      </w:r>
      <w:r>
        <w:rPr>
          <w:szCs w:val="22"/>
        </w:rPr>
        <w:br/>
        <w:t xml:space="preserve">Drehen Sie sich um: Vor Ihnen ist Süden und links von Ihnen Osten. Jetzt steigen die Sternbilder links von Ihnen empor. </w:t>
      </w:r>
    </w:p>
    <w:p>
      <w:pPr>
        <w:rPr>
          <w:rFonts w:eastAsia="Times New Roman"/>
        </w:rPr>
      </w:pPr>
      <w:r>
        <w:rPr>
          <w:szCs w:val="22"/>
        </w:rPr>
        <w:t xml:space="preserve">Schritt 5K: Drehen Sie die Sternkarte um: Die </w:t>
      </w:r>
      <w:r>
        <w:rPr>
          <w:szCs w:val="22"/>
          <w:u w:val="single"/>
        </w:rPr>
        <w:t>Süd-Karte</w:t>
      </w:r>
      <w:r>
        <w:rPr>
          <w:szCs w:val="22"/>
        </w:rPr>
        <w:t xml:space="preserve"> zeigt Ihren aktuellen Himmelsausschnitt. </w:t>
      </w:r>
      <w:r>
        <w:rPr>
          <w:rFonts w:eastAsia="Times New Roman"/>
        </w:rPr>
        <w:t xml:space="preserve"> Alle Sternbilder stehen an der „richtigen Stelle“. </w:t>
      </w:r>
      <w:r>
        <w:rPr>
          <w:szCs w:val="22"/>
        </w:rPr>
        <w:t>Die Süd-Karte zeigt, welche Sternbilder zusammen auf- und untergehen, die Auf- und Untergangsstellen der Sterne, die Reihenfolge der Bilder usw.</w:t>
      </w:r>
    </w:p>
    <w:p>
      <w:pPr>
        <w:rPr>
          <w:rFonts w:eastAsia="Times New Roman"/>
        </w:rPr>
      </w:pPr>
      <w:r>
        <w:rPr>
          <w:rFonts w:eastAsia="Times New Roman"/>
        </w:rPr>
        <w:t>Ob Sommerzeit oder Winterzeit, ob Sie in Polen oder Holland sind, das alles braucht Sie nicht zu kümmern. Da wir die bildvergleichende Methode anwenden, spielt es keine Rolle.</w:t>
      </w:r>
    </w:p>
    <w:p>
      <w:pPr>
        <w:rPr>
          <w:b/>
          <w:sz w:val="28"/>
          <w:szCs w:val="22"/>
        </w:rPr>
      </w:pPr>
    </w:p>
    <w:p>
      <w:pPr>
        <w:spacing w:line="240" w:lineRule="auto"/>
        <w:rPr>
          <w:b/>
          <w:sz w:val="28"/>
          <w:szCs w:val="22"/>
        </w:rPr>
      </w:pPr>
      <w:r>
        <w:rPr>
          <w:b/>
          <w:sz w:val="28"/>
          <w:szCs w:val="22"/>
        </w:rPr>
        <w:br w:type="page"/>
      </w:r>
    </w:p>
    <w:p>
      <w:pPr>
        <w:rPr>
          <w:b/>
          <w:sz w:val="24"/>
          <w:szCs w:val="22"/>
        </w:rPr>
      </w:pPr>
      <w:r>
        <w:rPr>
          <w:b/>
          <w:sz w:val="28"/>
          <w:szCs w:val="22"/>
        </w:rPr>
        <w:lastRenderedPageBreak/>
        <w:t>Ein Handgriff genügt für geübte Beobachter</w:t>
      </w:r>
    </w:p>
    <w:p>
      <w:pPr>
        <w:rPr>
          <w:szCs w:val="22"/>
        </w:rPr>
      </w:pPr>
      <w:r>
        <w:rPr>
          <w:szCs w:val="22"/>
        </w:rPr>
        <w:t xml:space="preserve">Schritt 6H: Wählen Sie ein auffälliges Sternbild, das gerade auf- oder untergeht. </w:t>
      </w:r>
    </w:p>
    <w:p>
      <w:pPr>
        <w:rPr>
          <w:szCs w:val="22"/>
        </w:rPr>
      </w:pPr>
      <w:r>
        <w:rPr>
          <w:szCs w:val="22"/>
        </w:rPr>
        <w:t>Schritt 7K: Drehen Sie die Süd-Karte solange, bis der entsprechende Himmelsausschnitt sichtbar wird.</w:t>
      </w:r>
    </w:p>
    <w:p>
      <w:pPr>
        <w:rPr>
          <w:szCs w:val="22"/>
        </w:rPr>
      </w:pPr>
      <w:r>
        <w:rPr>
          <w:noProof/>
          <w:lang w:eastAsia="de-DE"/>
        </w:rPr>
        <w:drawing>
          <wp:anchor distT="0" distB="0" distL="114300" distR="114300" simplePos="0" relativeHeight="251661312" behindDoc="0" locked="0" layoutInCell="1" allowOverlap="1">
            <wp:simplePos x="0" y="0"/>
            <wp:positionH relativeFrom="column">
              <wp:posOffset>-18415</wp:posOffset>
            </wp:positionH>
            <wp:positionV relativeFrom="paragraph">
              <wp:posOffset>60960</wp:posOffset>
            </wp:positionV>
            <wp:extent cx="5759450" cy="3992880"/>
            <wp:effectExtent l="0" t="0" r="0" b="7620"/>
            <wp:wrapTopAndBottom/>
            <wp:docPr id="17" name="vH 245mm want randje niet mooi_Pagin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 245mm want randje niet mooi_Pagina_1.png"/>
                    <pic:cNvPicPr/>
                  </pic:nvPicPr>
                  <pic:blipFill rotWithShape="1">
                    <a:blip r:embed="rId9" r:link="rId10" cstate="print">
                      <a:extLst>
                        <a:ext uri="{28A0092B-C50C-407E-A947-70E740481C1C}">
                          <a14:useLocalDpi xmlns:a14="http://schemas.microsoft.com/office/drawing/2010/main"/>
                        </a:ext>
                      </a:extLst>
                    </a:blip>
                    <a:srcRect/>
                    <a:stretch/>
                  </pic:blipFill>
                  <pic:spPr bwMode="auto">
                    <a:xfrm>
                      <a:off x="0" y="0"/>
                      <a:ext cx="5759450" cy="3992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pPr>
        <w:rPr>
          <w:b/>
          <w:sz w:val="24"/>
          <w:szCs w:val="22"/>
        </w:rPr>
      </w:pPr>
      <w:r>
        <w:rPr>
          <w:i/>
          <w:szCs w:val="22"/>
        </w:rPr>
        <w:t>Bild c:  Süd-Karte mit dem emporsteigenden Löwen (Osten) und den sinkenden Fischen (Westen).</w:t>
      </w:r>
    </w:p>
    <w:p>
      <w:pPr>
        <w:rPr>
          <w:szCs w:val="22"/>
        </w:rPr>
      </w:pPr>
    </w:p>
    <w:p>
      <w:pPr>
        <w:rPr>
          <w:b/>
          <w:sz w:val="28"/>
          <w:szCs w:val="22"/>
        </w:rPr>
      </w:pPr>
      <w:r>
        <w:rPr>
          <w:b/>
          <w:sz w:val="28"/>
          <w:szCs w:val="22"/>
        </w:rPr>
        <w:t>Der Himmel im Laufe der Nacht</w:t>
      </w:r>
    </w:p>
    <w:p>
      <w:pPr>
        <w:rPr>
          <w:szCs w:val="22"/>
        </w:rPr>
      </w:pPr>
      <w:r>
        <w:rPr>
          <w:szCs w:val="22"/>
        </w:rPr>
        <w:t>Die Sterne steigen am östlichen Horizontgebiet empor und sinken zum westlichen herab: Die Sternkarte muss  im Laufe der Nacht in Richtung der Pfeile verschoben werden.</w:t>
      </w:r>
    </w:p>
    <w:p>
      <w:pPr>
        <w:rPr>
          <w:szCs w:val="22"/>
        </w:rPr>
      </w:pPr>
      <w:r>
        <w:rPr>
          <w:noProof/>
          <w:lang w:eastAsia="de-DE"/>
        </w:rPr>
        <w:drawing>
          <wp:anchor distT="0" distB="0" distL="114300" distR="114300" simplePos="0" relativeHeight="251662336" behindDoc="0" locked="0" layoutInCell="1" allowOverlap="1">
            <wp:simplePos x="0" y="0"/>
            <wp:positionH relativeFrom="column">
              <wp:posOffset>-16510</wp:posOffset>
            </wp:positionH>
            <wp:positionV relativeFrom="paragraph">
              <wp:posOffset>583565</wp:posOffset>
            </wp:positionV>
            <wp:extent cx="2884170" cy="925830"/>
            <wp:effectExtent l="0" t="0" r="0" b="7620"/>
            <wp:wrapTopAndBottom/>
            <wp:docPr id="18" name="vH 245mm want randje niet mooi_Pagin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 245mm want randje niet mooi_Pagina_1.png"/>
                    <pic:cNvPicPr/>
                  </pic:nvPicPr>
                  <pic:blipFill rotWithShape="1">
                    <a:blip r:embed="rId11" r:link="rId10" cstate="print">
                      <a:extLst>
                        <a:ext uri="{28A0092B-C50C-407E-A947-70E740481C1C}">
                          <a14:useLocalDpi xmlns:a14="http://schemas.microsoft.com/office/drawing/2010/main"/>
                        </a:ext>
                      </a:extLst>
                    </a:blip>
                    <a:srcRect/>
                    <a:stretch/>
                  </pic:blipFill>
                  <pic:spPr bwMode="auto">
                    <a:xfrm>
                      <a:off x="0" y="0"/>
                      <a:ext cx="2884170" cy="925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Cs w:val="22"/>
        </w:rPr>
        <w:t xml:space="preserve">Am Außenrand der Sternkarte stehen </w:t>
      </w:r>
      <w:r>
        <w:rPr>
          <w:szCs w:val="22"/>
          <w:u w:val="single"/>
        </w:rPr>
        <w:t>24 Dreiecke</w:t>
      </w:r>
      <w:r>
        <w:rPr>
          <w:szCs w:val="22"/>
        </w:rPr>
        <w:t xml:space="preserve"> gleich weit auseinander. Im Drehschlitz sind jeweils nur zwei oder drei von ihnen sichtbar.</w:t>
      </w:r>
    </w:p>
    <w:p>
      <w:pPr>
        <w:rPr>
          <w:i/>
          <w:szCs w:val="22"/>
        </w:rPr>
      </w:pPr>
    </w:p>
    <w:p>
      <w:pPr>
        <w:rPr>
          <w:szCs w:val="22"/>
        </w:rPr>
      </w:pPr>
      <w:r>
        <w:rPr>
          <w:i/>
          <w:szCs w:val="22"/>
        </w:rPr>
        <w:t>Bild d: Der Außenrand der Süd-Karte im Drehschlitz, drei Dreiecke sind sichtbar</w:t>
      </w:r>
      <w:r>
        <w:rPr>
          <w:szCs w:val="22"/>
        </w:rPr>
        <w:t xml:space="preserve"> </w:t>
      </w:r>
    </w:p>
    <w:p>
      <w:pPr>
        <w:spacing w:line="240" w:lineRule="auto"/>
        <w:rPr>
          <w:b/>
          <w:sz w:val="28"/>
          <w:szCs w:val="22"/>
        </w:rPr>
      </w:pPr>
    </w:p>
    <w:p>
      <w:pPr>
        <w:rPr>
          <w:b/>
          <w:sz w:val="28"/>
          <w:szCs w:val="22"/>
        </w:rPr>
      </w:pPr>
      <w:r>
        <w:rPr>
          <w:szCs w:val="22"/>
        </w:rPr>
        <w:t>Beim Verschieben der Süd-Karte werden sie am linken Rand des Drehschlitzes unsichtbar. Man könnte sagen:  "Zwischen zwei Dreiecken liegt eine Stunde". Wenn das nächste Dreieck verschwindet, zeigt die Sternkarte den Himmel etwa eine Stunde später.</w:t>
      </w:r>
    </w:p>
    <w:p>
      <w:pPr>
        <w:rPr>
          <w:b/>
          <w:sz w:val="28"/>
          <w:szCs w:val="22"/>
        </w:rPr>
      </w:pPr>
    </w:p>
    <w:p>
      <w:pPr>
        <w:rPr>
          <w:b/>
          <w:sz w:val="28"/>
          <w:szCs w:val="22"/>
        </w:rPr>
      </w:pPr>
      <w:r>
        <w:rPr>
          <w:b/>
          <w:sz w:val="28"/>
          <w:szCs w:val="22"/>
        </w:rPr>
        <w:t>Der Sternenhimmel zu einer beliebigen Zeit</w:t>
      </w:r>
    </w:p>
    <w:p>
      <w:pPr>
        <w:rPr>
          <w:szCs w:val="22"/>
        </w:rPr>
      </w:pPr>
      <w:r>
        <w:rPr>
          <w:noProof/>
          <w:sz w:val="24"/>
          <w:szCs w:val="22"/>
          <w:lang w:eastAsia="de-DE"/>
        </w:rPr>
        <w:drawing>
          <wp:anchor distT="0" distB="0" distL="114300" distR="114300" simplePos="0" relativeHeight="251663360" behindDoc="0" locked="0" layoutInCell="1" allowOverlap="1">
            <wp:simplePos x="0" y="0"/>
            <wp:positionH relativeFrom="column">
              <wp:posOffset>-18415</wp:posOffset>
            </wp:positionH>
            <wp:positionV relativeFrom="paragraph">
              <wp:posOffset>775335</wp:posOffset>
            </wp:positionV>
            <wp:extent cx="5723890" cy="2693035"/>
            <wp:effectExtent l="0" t="0" r="0" b="0"/>
            <wp:wrapTopAndBottom/>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 dpi RGB 7.pn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5723890" cy="2693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Cs w:val="22"/>
        </w:rPr>
        <w:t>Für die Einstellung von Tag und Stunde werden die römischen Ziffern I - XII auf der jährlichen Bahn der Sonne durch den Tierkreis benutzt.</w:t>
      </w:r>
    </w:p>
    <w:p>
      <w:pPr>
        <w:rPr>
          <w:i/>
          <w:szCs w:val="22"/>
        </w:rPr>
      </w:pPr>
      <w:bookmarkStart w:id="0" w:name="_GoBack"/>
      <w:bookmarkEnd w:id="0"/>
    </w:p>
    <w:p>
      <w:pPr>
        <w:rPr>
          <w:i/>
          <w:szCs w:val="22"/>
        </w:rPr>
      </w:pPr>
      <w:r>
        <w:rPr>
          <w:i/>
          <w:szCs w:val="22"/>
        </w:rPr>
        <w:t>Bild e: Die gelbgestrichelte Bahn der Sonne mit dicken und kleineren Punkten. Die dicken Punkte markieren die Stelle der Sonne am ersten Tag des jeweiligen Monats (die Sonne ist am 1.12. im Skorpion, am 1.1. im Schützen etc.).</w:t>
      </w:r>
    </w:p>
    <w:p>
      <w:pPr>
        <w:rPr>
          <w:szCs w:val="22"/>
        </w:rPr>
      </w:pPr>
      <w:r>
        <w:rPr>
          <w:szCs w:val="22"/>
        </w:rPr>
        <w:t xml:space="preserve"> </w:t>
      </w:r>
    </w:p>
    <w:p>
      <w:pPr>
        <w:rPr>
          <w:szCs w:val="22"/>
        </w:rPr>
      </w:pPr>
      <w:r>
        <w:rPr>
          <w:szCs w:val="22"/>
        </w:rPr>
        <w:t xml:space="preserve">Für z.B. den 1. Dezember </w:t>
      </w:r>
      <w:r>
        <w:rPr>
          <w:szCs w:val="22"/>
          <w:u w:val="single"/>
        </w:rPr>
        <w:t>bei Sonnenuntergang</w:t>
      </w:r>
      <w:r>
        <w:rPr>
          <w:szCs w:val="22"/>
        </w:rPr>
        <w:t xml:space="preserve"> drehen Sie die Süd-Karte, bis der dicke Punkt im Skorpion (bei der römischen Ziffer XII) unter dem Horizont verschwindet.</w:t>
      </w:r>
    </w:p>
    <w:p>
      <w:pPr>
        <w:rPr>
          <w:szCs w:val="22"/>
        </w:rPr>
      </w:pPr>
      <w:r>
        <w:rPr>
          <w:szCs w:val="22"/>
        </w:rPr>
        <w:t xml:space="preserve">Für z.B. den 1. Dezember </w:t>
      </w:r>
      <w:r>
        <w:rPr>
          <w:szCs w:val="22"/>
          <w:u w:val="single"/>
        </w:rPr>
        <w:t>um 20.30 Uhr</w:t>
      </w:r>
      <w:r>
        <w:rPr>
          <w:szCs w:val="22"/>
        </w:rPr>
        <w:t xml:space="preserve"> muss man den örtlichen Sonnenuntergangszeit wissen. Geht bei Ihnen die Sonne z.B. um 16.20 Uhr unter, müssen Sie die Karte ab der Sonnenuntergangsstelle gut vier </w:t>
      </w:r>
      <w:r>
        <w:rPr>
          <w:szCs w:val="22"/>
          <w:u w:val="single"/>
        </w:rPr>
        <w:t>Sternstunden</w:t>
      </w:r>
      <w:r>
        <w:rPr>
          <w:szCs w:val="22"/>
        </w:rPr>
        <w:t>, d.h. vier Dreiecke, weiterdrehen.</w:t>
      </w:r>
    </w:p>
    <w:p>
      <w:pPr>
        <w:rPr>
          <w:color w:val="FF0000"/>
        </w:rPr>
      </w:pPr>
      <w:r>
        <w:rPr>
          <w:szCs w:val="22"/>
        </w:rPr>
        <w:t xml:space="preserve">Für eine weitere Erläuterung und sonstige Möglichkeiten dieser Drehescheibe, wie z.B. </w:t>
      </w:r>
      <w:r>
        <w:rPr>
          <w:szCs w:val="22"/>
          <w:u w:val="single"/>
        </w:rPr>
        <w:t>die Dauer eines Geschehens</w:t>
      </w:r>
      <w:r>
        <w:rPr>
          <w:szCs w:val="22"/>
        </w:rPr>
        <w:t>, siehe die ausführliche Gebrauchsanweisung.</w:t>
      </w:r>
      <w:r>
        <w:rPr>
          <w:color w:val="FF0000"/>
          <w:szCs w:val="22"/>
        </w:rPr>
        <w:t xml:space="preserve"> LINK!!!</w:t>
      </w:r>
    </w:p>
    <w:sectPr>
      <w:footerReference w:type="default" r:id="rId13"/>
      <w:pgSz w:w="11907" w:h="16840" w:code="9"/>
      <w:pgMar w:top="1440" w:right="1440" w:bottom="1440" w:left="1440" w:header="720" w:footer="72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Voettekst"/>
    </w:pPr>
    <w:fldSimple w:instr=" FILENAME   \* MERGEFORMAT ">
      <w:r>
        <w:rPr>
          <w:noProof/>
        </w:rPr>
        <w:t>Kurzanleitung Drehbare Sternkarte.docx</w:t>
      </w:r>
    </w:fldSimple>
    <w:r>
      <w:t xml:space="preserve">         </w:t>
    </w:r>
    <w:r>
      <w:fldChar w:fldCharType="begin"/>
    </w:r>
    <w:r>
      <w:instrText xml:space="preserve"> DATE  \@ "dd-MM-yyyy"  \* MERGEFORMAT </w:instrText>
    </w:r>
    <w:r>
      <w:fldChar w:fldCharType="separate"/>
    </w:r>
    <w:r>
      <w:rPr>
        <w:noProof/>
      </w:rPr>
      <w:t>23-04-2018</w:t>
    </w:r>
    <w:r>
      <w:fldChar w:fldCharType="end"/>
    </w:r>
    <w:r>
      <w:t xml:space="preserve">   </w:t>
    </w:r>
    <w:r>
      <w:fldChar w:fldCharType="begin"/>
    </w:r>
    <w:r>
      <w:instrText xml:space="preserve"> PAGE   \* MERGEFORMAT </w:instrText>
    </w:r>
    <w:r>
      <w:fldChar w:fldCharType="separate"/>
    </w:r>
    <w:r>
      <w:rPr>
        <w:noProof/>
      </w:rPr>
      <w:t>4</w:t>
    </w:r>
    <w:r>
      <w:fldChar w:fldCharType="end"/>
    </w:r>
    <w:r>
      <w:t xml:space="preserve">  van  </w:t>
    </w:r>
    <w:fldSimple w:instr=" NUMPAGES   \* MERGEFORMAT ">
      <w:r>
        <w:rPr>
          <w:noProof/>
        </w:rPr>
        <w:t>4</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11"/>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defaultTabStop w:val="708"/>
  <w:hyphenationZone w:val="425"/>
  <w:drawingGridHorizontalSpacing w:val="10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spacing w:line="360" w:lineRule="auto"/>
    </w:pPr>
    <w:rPr>
      <w:spacing w:val="2"/>
      <w:sz w:val="22"/>
    </w:rPr>
  </w:style>
  <w:style w:type="paragraph" w:styleId="Kop1">
    <w:name w:val="heading 1"/>
    <w:aliases w:val="Kop 1 Calibri 14pt"/>
    <w:basedOn w:val="Standaard"/>
    <w:next w:val="Standaard"/>
    <w:link w:val="Kop1Char"/>
    <w:uiPriority w:val="9"/>
    <w:qFormat/>
    <w:pPr>
      <w:keepNext/>
      <w:spacing w:before="240" w:after="60"/>
      <w:outlineLvl w:val="0"/>
    </w:pPr>
    <w:rPr>
      <w:rFonts w:asciiTheme="minorHAnsi" w:eastAsiaTheme="majorEastAsia" w:hAnsiTheme="minorHAnsi" w:cstheme="majorBidi"/>
      <w:bCs/>
      <w:kern w:val="32"/>
      <w:sz w:val="32"/>
      <w:szCs w:val="32"/>
    </w:rPr>
  </w:style>
  <w:style w:type="paragraph" w:styleId="Kop2">
    <w:name w:val="heading 2"/>
    <w:aliases w:val="Kop 2 calibri 12 vet cursief"/>
    <w:basedOn w:val="Standaard"/>
    <w:next w:val="Standaard"/>
    <w:link w:val="Kop2Char"/>
    <w:uiPriority w:val="9"/>
    <w:unhideWhenUsed/>
    <w:qFormat/>
    <w:pPr>
      <w:keepNext/>
      <w:spacing w:before="240" w:after="60"/>
      <w:outlineLvl w:val="1"/>
    </w:pPr>
    <w:rPr>
      <w:rFonts w:asciiTheme="minorHAnsi" w:eastAsiaTheme="majorEastAsia" w:hAnsiTheme="minorHAnsi" w:cstheme="majorBidi"/>
      <w:b/>
      <w:bCs/>
      <w:i/>
      <w:iCs/>
      <w:sz w:val="24"/>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Stijl1">
    <w:name w:val="Stijl1"/>
    <w:basedOn w:val="Klassieketabel3"/>
    <w:uiPriority w:val="99"/>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pPr>
      <w:spacing w:line="360" w:lineRule="auto"/>
    </w:pPr>
    <w:rPr>
      <w:color w:val="000080"/>
      <w:lang w:eastAsia="de-D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Kop1Char">
    <w:name w:val="Kop 1 Char"/>
    <w:aliases w:val="Kop 1 Calibri 14pt Char"/>
    <w:basedOn w:val="Standaardalinea-lettertype"/>
    <w:link w:val="Kop1"/>
    <w:uiPriority w:val="9"/>
    <w:rPr>
      <w:rFonts w:asciiTheme="minorHAnsi" w:eastAsiaTheme="majorEastAsia" w:hAnsiTheme="minorHAnsi" w:cstheme="majorBidi"/>
      <w:bCs/>
      <w:spacing w:val="2"/>
      <w:kern w:val="32"/>
      <w:sz w:val="32"/>
      <w:szCs w:val="32"/>
    </w:rPr>
  </w:style>
  <w:style w:type="character" w:customStyle="1" w:styleId="Kop2Char">
    <w:name w:val="Kop 2 Char"/>
    <w:aliases w:val="Kop 2 calibri 12 vet cursief Char"/>
    <w:basedOn w:val="Standaardalinea-lettertype"/>
    <w:link w:val="Kop2"/>
    <w:uiPriority w:val="9"/>
    <w:rPr>
      <w:rFonts w:asciiTheme="minorHAnsi" w:eastAsiaTheme="majorEastAsia" w:hAnsiTheme="minorHAnsi" w:cstheme="majorBidi"/>
      <w:b/>
      <w:bCs/>
      <w:i/>
      <w:iCs/>
      <w:spacing w:val="2"/>
      <w:sz w:val="24"/>
      <w:szCs w:val="28"/>
    </w:rPr>
  </w:style>
  <w:style w:type="paragraph" w:styleId="Geenafstand">
    <w:name w:val="No Spacing"/>
    <w:aliases w:val="Geen afstand 1,1 afstand"/>
    <w:uiPriority w:val="1"/>
    <w:qFormat/>
    <w:pPr>
      <w:spacing w:line="264" w:lineRule="auto"/>
    </w:pPr>
    <w:rPr>
      <w:spacing w:val="2"/>
      <w:sz w:val="22"/>
    </w:rPr>
  </w:style>
  <w:style w:type="paragraph" w:styleId="Citaat">
    <w:name w:val="Quote"/>
    <w:aliases w:val="Citaat verbreed 0,2 pt"/>
    <w:basedOn w:val="Standaard"/>
    <w:next w:val="Standaard"/>
    <w:link w:val="CitaatChar"/>
    <w:uiPriority w:val="29"/>
    <w:qFormat/>
    <w:rPr>
      <w:i/>
      <w:iCs/>
      <w:color w:val="000082" w:themeColor="text1"/>
      <w:spacing w:val="4"/>
    </w:rPr>
  </w:style>
  <w:style w:type="character" w:customStyle="1" w:styleId="CitaatChar">
    <w:name w:val="Citaat Char"/>
    <w:aliases w:val="Citaat verbreed 0 Char,2 pt Char"/>
    <w:basedOn w:val="Standaardalinea-lettertype"/>
    <w:link w:val="Citaat"/>
    <w:uiPriority w:val="29"/>
    <w:rPr>
      <w:i/>
      <w:iCs/>
      <w:color w:val="000082" w:themeColor="text1"/>
      <w:spacing w:val="4"/>
      <w:sz w:val="22"/>
    </w:rPr>
  </w:style>
  <w:style w:type="paragraph" w:styleId="Koptekst">
    <w:name w:val="header"/>
    <w:basedOn w:val="Standaard"/>
    <w:link w:val="KoptekstChar"/>
    <w:uiPriority w:val="99"/>
    <w:unhideWhenUsed/>
    <w:pPr>
      <w:tabs>
        <w:tab w:val="center" w:pos="4536"/>
        <w:tab w:val="right" w:pos="9072"/>
      </w:tabs>
      <w:spacing w:line="240" w:lineRule="auto"/>
    </w:pPr>
  </w:style>
  <w:style w:type="character" w:customStyle="1" w:styleId="KoptekstChar">
    <w:name w:val="Koptekst Char"/>
    <w:basedOn w:val="Standaardalinea-lettertype"/>
    <w:link w:val="Koptekst"/>
    <w:uiPriority w:val="99"/>
    <w:rPr>
      <w:spacing w:val="2"/>
      <w:sz w:val="22"/>
    </w:rPr>
  </w:style>
  <w:style w:type="paragraph" w:styleId="Voettekst">
    <w:name w:val="footer"/>
    <w:basedOn w:val="Standaard"/>
    <w:link w:val="VoettekstChar"/>
    <w:uiPriority w:val="99"/>
    <w:unhideWhenUsed/>
    <w:pPr>
      <w:tabs>
        <w:tab w:val="center" w:pos="4536"/>
        <w:tab w:val="right" w:pos="9072"/>
      </w:tabs>
      <w:spacing w:line="240" w:lineRule="auto"/>
    </w:pPr>
  </w:style>
  <w:style w:type="character" w:customStyle="1" w:styleId="VoettekstChar">
    <w:name w:val="Voettekst Char"/>
    <w:basedOn w:val="Standaardalinea-lettertype"/>
    <w:link w:val="Voettekst"/>
    <w:uiPriority w:val="99"/>
    <w:rPr>
      <w:spacing w:val="2"/>
      <w:sz w:val="22"/>
    </w:rPr>
  </w:style>
  <w:style w:type="paragraph" w:styleId="Ballontekst">
    <w:name w:val="Balloon Text"/>
    <w:basedOn w:val="Standaard"/>
    <w:link w:val="BallontekstChar"/>
    <w:uiPriority w:val="99"/>
    <w:semiHidden/>
    <w:unhideWhenUsed/>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spacing w:val="2"/>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spacing w:line="360" w:lineRule="auto"/>
    </w:pPr>
    <w:rPr>
      <w:spacing w:val="2"/>
      <w:sz w:val="22"/>
    </w:rPr>
  </w:style>
  <w:style w:type="paragraph" w:styleId="Kop1">
    <w:name w:val="heading 1"/>
    <w:aliases w:val="Kop 1 Calibri 14pt"/>
    <w:basedOn w:val="Standaard"/>
    <w:next w:val="Standaard"/>
    <w:link w:val="Kop1Char"/>
    <w:uiPriority w:val="9"/>
    <w:qFormat/>
    <w:pPr>
      <w:keepNext/>
      <w:spacing w:before="240" w:after="60"/>
      <w:outlineLvl w:val="0"/>
    </w:pPr>
    <w:rPr>
      <w:rFonts w:asciiTheme="minorHAnsi" w:eastAsiaTheme="majorEastAsia" w:hAnsiTheme="minorHAnsi" w:cstheme="majorBidi"/>
      <w:bCs/>
      <w:kern w:val="32"/>
      <w:sz w:val="32"/>
      <w:szCs w:val="32"/>
    </w:rPr>
  </w:style>
  <w:style w:type="paragraph" w:styleId="Kop2">
    <w:name w:val="heading 2"/>
    <w:aliases w:val="Kop 2 calibri 12 vet cursief"/>
    <w:basedOn w:val="Standaard"/>
    <w:next w:val="Standaard"/>
    <w:link w:val="Kop2Char"/>
    <w:uiPriority w:val="9"/>
    <w:unhideWhenUsed/>
    <w:qFormat/>
    <w:pPr>
      <w:keepNext/>
      <w:spacing w:before="240" w:after="60"/>
      <w:outlineLvl w:val="1"/>
    </w:pPr>
    <w:rPr>
      <w:rFonts w:asciiTheme="minorHAnsi" w:eastAsiaTheme="majorEastAsia" w:hAnsiTheme="minorHAnsi" w:cstheme="majorBidi"/>
      <w:b/>
      <w:bCs/>
      <w:i/>
      <w:iCs/>
      <w:sz w:val="24"/>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Stijl1">
    <w:name w:val="Stijl1"/>
    <w:basedOn w:val="Klassieketabel3"/>
    <w:uiPriority w:val="99"/>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pPr>
      <w:spacing w:line="360" w:lineRule="auto"/>
    </w:pPr>
    <w:rPr>
      <w:color w:val="000080"/>
      <w:lang w:eastAsia="de-D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Kop1Char">
    <w:name w:val="Kop 1 Char"/>
    <w:aliases w:val="Kop 1 Calibri 14pt Char"/>
    <w:basedOn w:val="Standaardalinea-lettertype"/>
    <w:link w:val="Kop1"/>
    <w:uiPriority w:val="9"/>
    <w:rPr>
      <w:rFonts w:asciiTheme="minorHAnsi" w:eastAsiaTheme="majorEastAsia" w:hAnsiTheme="minorHAnsi" w:cstheme="majorBidi"/>
      <w:bCs/>
      <w:spacing w:val="2"/>
      <w:kern w:val="32"/>
      <w:sz w:val="32"/>
      <w:szCs w:val="32"/>
    </w:rPr>
  </w:style>
  <w:style w:type="character" w:customStyle="1" w:styleId="Kop2Char">
    <w:name w:val="Kop 2 Char"/>
    <w:aliases w:val="Kop 2 calibri 12 vet cursief Char"/>
    <w:basedOn w:val="Standaardalinea-lettertype"/>
    <w:link w:val="Kop2"/>
    <w:uiPriority w:val="9"/>
    <w:rPr>
      <w:rFonts w:asciiTheme="minorHAnsi" w:eastAsiaTheme="majorEastAsia" w:hAnsiTheme="minorHAnsi" w:cstheme="majorBidi"/>
      <w:b/>
      <w:bCs/>
      <w:i/>
      <w:iCs/>
      <w:spacing w:val="2"/>
      <w:sz w:val="24"/>
      <w:szCs w:val="28"/>
    </w:rPr>
  </w:style>
  <w:style w:type="paragraph" w:styleId="Geenafstand">
    <w:name w:val="No Spacing"/>
    <w:aliases w:val="Geen afstand 1,1 afstand"/>
    <w:uiPriority w:val="1"/>
    <w:qFormat/>
    <w:pPr>
      <w:spacing w:line="264" w:lineRule="auto"/>
    </w:pPr>
    <w:rPr>
      <w:spacing w:val="2"/>
      <w:sz w:val="22"/>
    </w:rPr>
  </w:style>
  <w:style w:type="paragraph" w:styleId="Citaat">
    <w:name w:val="Quote"/>
    <w:aliases w:val="Citaat verbreed 0,2 pt"/>
    <w:basedOn w:val="Standaard"/>
    <w:next w:val="Standaard"/>
    <w:link w:val="CitaatChar"/>
    <w:uiPriority w:val="29"/>
    <w:qFormat/>
    <w:rPr>
      <w:i/>
      <w:iCs/>
      <w:color w:val="000082" w:themeColor="text1"/>
      <w:spacing w:val="4"/>
    </w:rPr>
  </w:style>
  <w:style w:type="character" w:customStyle="1" w:styleId="CitaatChar">
    <w:name w:val="Citaat Char"/>
    <w:aliases w:val="Citaat verbreed 0 Char,2 pt Char"/>
    <w:basedOn w:val="Standaardalinea-lettertype"/>
    <w:link w:val="Citaat"/>
    <w:uiPriority w:val="29"/>
    <w:rPr>
      <w:i/>
      <w:iCs/>
      <w:color w:val="000082" w:themeColor="text1"/>
      <w:spacing w:val="4"/>
      <w:sz w:val="22"/>
    </w:rPr>
  </w:style>
  <w:style w:type="paragraph" w:styleId="Koptekst">
    <w:name w:val="header"/>
    <w:basedOn w:val="Standaard"/>
    <w:link w:val="KoptekstChar"/>
    <w:uiPriority w:val="99"/>
    <w:unhideWhenUsed/>
    <w:pPr>
      <w:tabs>
        <w:tab w:val="center" w:pos="4536"/>
        <w:tab w:val="right" w:pos="9072"/>
      </w:tabs>
      <w:spacing w:line="240" w:lineRule="auto"/>
    </w:pPr>
  </w:style>
  <w:style w:type="character" w:customStyle="1" w:styleId="KoptekstChar">
    <w:name w:val="Koptekst Char"/>
    <w:basedOn w:val="Standaardalinea-lettertype"/>
    <w:link w:val="Koptekst"/>
    <w:uiPriority w:val="99"/>
    <w:rPr>
      <w:spacing w:val="2"/>
      <w:sz w:val="22"/>
    </w:rPr>
  </w:style>
  <w:style w:type="paragraph" w:styleId="Voettekst">
    <w:name w:val="footer"/>
    <w:basedOn w:val="Standaard"/>
    <w:link w:val="VoettekstChar"/>
    <w:uiPriority w:val="99"/>
    <w:unhideWhenUsed/>
    <w:pPr>
      <w:tabs>
        <w:tab w:val="center" w:pos="4536"/>
        <w:tab w:val="right" w:pos="9072"/>
      </w:tabs>
      <w:spacing w:line="240" w:lineRule="auto"/>
    </w:pPr>
  </w:style>
  <w:style w:type="character" w:customStyle="1" w:styleId="VoettekstChar">
    <w:name w:val="Voettekst Char"/>
    <w:basedOn w:val="Standaardalinea-lettertype"/>
    <w:link w:val="Voettekst"/>
    <w:uiPriority w:val="99"/>
    <w:rPr>
      <w:spacing w:val="2"/>
      <w:sz w:val="22"/>
    </w:rPr>
  </w:style>
  <w:style w:type="paragraph" w:styleId="Ballontekst">
    <w:name w:val="Balloon Text"/>
    <w:basedOn w:val="Standaard"/>
    <w:link w:val="BallontekstChar"/>
    <w:uiPriority w:val="99"/>
    <w:semiHidden/>
    <w:unhideWhenUsed/>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spacing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file://localhost/Users/lbimac/~ACT/DIERENRIEM%20/2018%20WEB%20Golvende%20dierenriem/8%20BASIS%20NOORD%20met%20alles%20erop/van%20PDF%20png%20minder%20zwaar/vH%20245mm%20want%20randje%20niet%20mooi_Pagina_1.pn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82"/>
      </a:dk1>
      <a:lt1>
        <a:sysClr val="window" lastClr="FBFD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489</Words>
  <Characters>3082</Characters>
  <Application>Microsoft Office Word</Application>
  <DocSecurity>0</DocSecurity>
  <Lines>25</Lines>
  <Paragraphs>7</Paragraphs>
  <ScaleCrop>false</ScaleCrop>
  <Company/>
  <LinksUpToDate>false</LinksUpToDate>
  <CharactersWithSpaces>3564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Liesbeth</dc:creator>
  <cp:lastModifiedBy>Liesbeth</cp:lastModifiedBy>
  <cp:revision>2</cp:revision>
  <dcterms:created xsi:type="dcterms:W3CDTF">2018-04-23T17:30:00Z</dcterms:created>
  <dcterms:modified xsi:type="dcterms:W3CDTF">2018-04-23T17:30:00Z</dcterms:modified>
</cp:coreProperties>
</file>